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663"/>
        </w:trPr>
        <w:tc>
          <w:tcPr>
            <w:tcW w:w="1224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53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spacing w:before="1"/>
              <w:ind w:left="17" w:right="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7"/>
              </w:rPr>
              <w:t>№</w:t>
            </w:r>
          </w:p>
        </w:tc>
        <w:tc>
          <w:tcPr>
            <w:tcW w:w="2836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ind w:left="1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Функціональне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призначення</w:t>
            </w:r>
          </w:p>
        </w:tc>
        <w:tc>
          <w:tcPr>
            <w:tcW w:w="1818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spacing w:before="1"/>
              <w:ind w:left="10" w:right="11"/>
              <w:jc w:val="center"/>
              <w:rPr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Площа</w:t>
            </w:r>
            <w:r>
              <w:rPr>
                <w:rFonts w:ascii="Arial" w:hAns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загальна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>м</w:t>
            </w:r>
            <w:r>
              <w:rPr>
                <w:b/>
                <w:color w:val="FFFFFF"/>
                <w:spacing w:val="-5"/>
                <w:sz w:val="17"/>
              </w:rPr>
              <w:t>2</w:t>
            </w:r>
          </w:p>
        </w:tc>
        <w:tc>
          <w:tcPr>
            <w:tcW w:w="1115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spacing w:before="1"/>
              <w:ind w:left="9" w:right="10"/>
              <w:jc w:val="center"/>
              <w:rPr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Житлова</w:t>
            </w:r>
            <w:r>
              <w:rPr>
                <w:rFonts w:ascii="Arial" w:hAnsi="Arial"/>
                <w:b/>
                <w:color w:val="FFFFFF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>м</w:t>
            </w:r>
            <w:r>
              <w:rPr>
                <w:b/>
                <w:color w:val="FFFFFF"/>
                <w:spacing w:val="-5"/>
                <w:sz w:val="17"/>
              </w:rPr>
              <w:t>2</w:t>
            </w:r>
          </w:p>
        </w:tc>
        <w:tc>
          <w:tcPr>
            <w:tcW w:w="982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53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spacing w:before="1"/>
              <w:ind w:left="16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Поверх</w:t>
            </w:r>
          </w:p>
        </w:tc>
        <w:tc>
          <w:tcPr>
            <w:tcW w:w="1382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ind w:left="-7" w:right="-1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Кількість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кімнат</w:t>
            </w:r>
          </w:p>
        </w:tc>
        <w:tc>
          <w:tcPr>
            <w:tcW w:w="3055" w:type="dxa"/>
            <w:shd w:val="clear" w:color="auto" w:fill="445468"/>
          </w:tcPr>
          <w:p w:rsidR="009A49B3" w:rsidRDefault="009A49B3">
            <w:pPr>
              <w:pStyle w:val="TableParagraph"/>
              <w:rPr>
                <w:rFonts w:ascii="Times New Roman"/>
                <w:sz w:val="17"/>
              </w:rPr>
            </w:pPr>
          </w:p>
          <w:p w:rsidR="009A49B3" w:rsidRDefault="009A49B3">
            <w:pPr>
              <w:pStyle w:val="TableParagraph"/>
              <w:spacing w:before="53"/>
              <w:rPr>
                <w:rFonts w:ascii="Times New Roman"/>
                <w:sz w:val="17"/>
              </w:rPr>
            </w:pPr>
          </w:p>
          <w:p w:rsidR="009A49B3" w:rsidRDefault="00FA3407">
            <w:pPr>
              <w:pStyle w:val="TableParagraph"/>
              <w:spacing w:before="1"/>
              <w:ind w:left="9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Ідентифікатор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82,57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31,68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01.2408265.4982084.20231103.63.5688.89</w:t>
            </w:r>
          </w:p>
        </w:tc>
        <w:tc>
          <w:tcPr>
            <w:tcW w:w="2425" w:type="dxa"/>
          </w:tcPr>
          <w:p w:rsidR="009A49B3" w:rsidRDefault="00145CF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01.2408265.4982084.20231103.63.3949.36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01.2408265.4982084.20231103.63.5602.17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01.2408265.4982084.20231103.63.7269.09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42,62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01.2408265.4982084.20231103.63.0311.84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67,49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01.2408265.4982084.20231103.63.3353.38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82,27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31,68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01.2408265.4982084.20231103.63.6395.92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01.2408265.4982084.20231103.63.5005.99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13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01.2408265.4982084.20231103.63.3615.37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01.2408265.4982084.20231103.63.9442.27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42,6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01.2408265.4982084.20231103.63.8052.89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67,26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01.2408265.4982084.20231103.63.8054.97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82,27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31,68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01.2408265.4982084.20231103.63.6664.35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01.2408265.4982084.20231103.63.5274.97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01.2408265.4982084.20231103.63.3884.35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01.2408265.4982084.20231103.63.2494.97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42,6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01.2408265.4982084.20231103.63.2496.05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67,26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01.2408265.4982084.20231103.63.9715.86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82,24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31,55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01.2408265.4982084.20231103.63.9718.98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01.2408265.4982084.20231103.63.8328.60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01.2408265.4982084.20231103.63.6938.98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01.2408265.4982084.20231103.63.5548.60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42,6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01.2408265.4982084.20231103.63.4158.22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67,26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01.2408265.4982084.20231103.63.2768.60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82,27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31,68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01.2408265.4982084.20231103.63.1378.22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01.2408265.4982084.20231103.63.1380.46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01.2408265.4982084.20231103.63.9991.28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01.2408265.4982084.20231103.63.8601.35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42,6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01.2408265.4982084.20231103.63.4427.65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67,28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26,85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01.2408265.4982084.20231103.63.3037.27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82,27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31,68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01.2408265.4982084.20231103.63.3039.35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</w:tbl>
    <w:p w:rsidR="009A49B3" w:rsidRDefault="009A49B3">
      <w:pPr>
        <w:pStyle w:val="TableParagraph"/>
        <w:rPr>
          <w:rFonts w:ascii="Times New Roman" w:hAnsi="Times New Roman"/>
          <w:sz w:val="15"/>
        </w:rPr>
        <w:sectPr w:rsidR="009A49B3">
          <w:type w:val="continuous"/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86,59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01.2408265.4982084.20231103.63.1649.73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01.2408265.4982084.20231103.63.0259.35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01.2408265.4982084.20231103.63.8869.13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42,6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14,13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01.2408265.4982084.20231103.63.7479.75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67,46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26,83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01.2408265.4982084.20231103.63.6089.37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173,39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49,92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01.2408265.4982084.20231103.63.4699.75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221,87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67,09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4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01.2408265.4982084.20231103.63.3309.82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76,61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26,07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left="611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01.2408265.4982084.20231103.63.1919.20</w:t>
            </w:r>
          </w:p>
        </w:tc>
        <w:tc>
          <w:tcPr>
            <w:tcW w:w="2425" w:type="dxa"/>
          </w:tcPr>
          <w:p w:rsidR="009A49B3" w:rsidRDefault="00585F9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111,42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45,03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01.2408265.4982084.20231103.63.0529.82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52,38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01.2408265.4982084.20231103.63.0531.06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39,53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01.2408265.4982084.20231103.63.9141.08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86,96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32,76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01.2408265.4982084.20231103.63.7751.46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108,58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41,86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01.2408265.4982084.20231103.63.6361.08</w:t>
            </w:r>
          </w:p>
        </w:tc>
        <w:tc>
          <w:tcPr>
            <w:tcW w:w="2425" w:type="dxa"/>
          </w:tcPr>
          <w:p w:rsidR="009A49B3" w:rsidRDefault="00585F9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51,08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15,26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01.2408265.4982084.20231103.63.4971.46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52,38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14,04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01.2408265.4982084.20231103.63.3581.08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104,29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39,53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01.2408265.4982084.20231103.63.2191.70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105"/>
                <w:sz w:val="15"/>
              </w:rPr>
              <w:t>Продано.</w:t>
            </w:r>
            <w:r>
              <w:rPr>
                <w:rFonts w:ascii="Times New Roman" w:hAnsi="Times New Roman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w w:val="105"/>
                <w:sz w:val="15"/>
              </w:rPr>
              <w:t>Договір</w:t>
            </w:r>
            <w:r>
              <w:rPr>
                <w:rFonts w:ascii="Times New Roman" w:hAnsi="Times New Roman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5"/>
              </w:rPr>
              <w:t>оформляється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86,96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32,76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01.2408265.4982084.20231103.63.9777.30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108,55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41,86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01.2408265.4982084.20231103.63.8387.92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51,08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15,26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1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01.2408265.4982084.20231103.63.6997.30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200,93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73,79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4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01.2408265.4982084.20231103.63.5607.37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109,43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44,03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01.2408265.4982084.20231103.63.4217.99</w:t>
            </w:r>
          </w:p>
        </w:tc>
        <w:tc>
          <w:tcPr>
            <w:tcW w:w="2425" w:type="dxa"/>
          </w:tcPr>
          <w:p w:rsidR="009A49B3" w:rsidRDefault="00585F9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87,66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1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30,9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01.2408265.4982084.20231103.63.2827.37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119,51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44,74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3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01.2408265.4982084.20231103.63.1437.99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67"/>
              <w:ind w:left="40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105"/>
                <w:sz w:val="15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81,75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28,77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01.2408265.4982084.20231103.63.0047.61</w:t>
            </w:r>
          </w:p>
        </w:tc>
        <w:tc>
          <w:tcPr>
            <w:tcW w:w="2425" w:type="dxa"/>
          </w:tcPr>
          <w:p w:rsidR="009A49B3" w:rsidRDefault="00585F9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Продано</w:t>
            </w: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33"/>
              <w:ind w:left="11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Квартира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27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77,31</w:t>
            </w:r>
          </w:p>
        </w:tc>
        <w:tc>
          <w:tcPr>
            <w:tcW w:w="1115" w:type="dxa"/>
          </w:tcPr>
          <w:p w:rsidR="009A49B3" w:rsidRDefault="00FA3407">
            <w:pPr>
              <w:pStyle w:val="TableParagraph"/>
              <w:spacing w:before="27"/>
              <w:ind w:left="1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30,9</w:t>
            </w:r>
          </w:p>
        </w:tc>
        <w:tc>
          <w:tcPr>
            <w:tcW w:w="982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поверх</w:t>
            </w:r>
          </w:p>
        </w:tc>
        <w:tc>
          <w:tcPr>
            <w:tcW w:w="1382" w:type="dxa"/>
          </w:tcPr>
          <w:p w:rsidR="009A49B3" w:rsidRDefault="00FA3407">
            <w:pPr>
              <w:pStyle w:val="TableParagraph"/>
              <w:spacing w:before="57"/>
              <w:ind w:right="26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spacing w:val="-5"/>
                <w:sz w:val="15"/>
              </w:rPr>
              <w:t>2</w:t>
            </w:r>
            <w:r>
              <w:rPr>
                <w:rFonts w:ascii="Microsoft Sans Serif" w:hAnsi="Microsoft Sans Serif"/>
                <w:spacing w:val="-5"/>
                <w:sz w:val="15"/>
              </w:rPr>
              <w:t>к</w:t>
            </w: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01.2408265.4982084.20231103.63.8657.39</w:t>
            </w:r>
          </w:p>
        </w:tc>
        <w:tc>
          <w:tcPr>
            <w:tcW w:w="2425" w:type="dxa"/>
          </w:tcPr>
          <w:p w:rsidR="009A49B3" w:rsidRDefault="00FA3407">
            <w:pPr>
              <w:pStyle w:val="TableParagraph"/>
              <w:spacing w:before="47"/>
              <w:ind w:left="40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spacing w:val="-2"/>
                <w:sz w:val="17"/>
              </w:rPr>
              <w:t>Продано</w:t>
            </w:r>
          </w:p>
        </w:tc>
      </w:tr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  <w:bookmarkStart w:id="0" w:name="_GoBack"/>
            <w:bookmarkEnd w:id="0"/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4,82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01.2408265.4982084.20231103.63.6158.70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6,64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01.2408265.4982084.20231103.63.7955.72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5,52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01.2408265.4982084.20231103.63.9606.29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3,94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01.2408265.4982084.20231103.63.8984.10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2,92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01.2408265.4982084.20231103.63.2026.93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123,36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01.2408265.4982084.20231103.63.4188.90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7,42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01.2408265.4982084.20231103.63.7231.09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4,15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01.2408265.4982084.20231103.63.5841.47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01.2408265.4982084.20231103.63.6867.57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1009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7,16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01.2408265.4982084.20231103.63.5733.94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4,69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01.2408265.4982084.20231103.63.0167.78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7,39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01.2408265.4982084.20231103.63.4601.39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4,15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01.2408265.4982084.20231103.63.0427.69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5,58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01.2408265.4982084.20231103.63.6253.55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8,68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01.2408265.4982084.20231103.63.2079.85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11,58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01.2408265.4982084.20231103.63.6513.46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6,82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01.2408265.4982084.20231103.63.2339.76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7,57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01.2408265.4982084.20231103.63.8165.62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01.2408265.4982084.20231103.63.5383.54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1019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5,71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01.2408265.4982084.20231103.63.1209.29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6,14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01.2408265.4982084.20231103.63.4251.99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8,35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01.2408265.4982084.20231103.63.4509.66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3,41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01.2408265.4982084.20231103.63.3119.28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11" w:right="1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4,15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01.2408265.4982084.20231103.63.0337.20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7,39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01.2408265.4982084.20231103.63.6163.06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4,35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01.2408265.4982084.20231103.63.0597.66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5,58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01.2408265.4982084.20231103.63.6423.97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8,68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01.2408265.4982084.20231103.63.2249.27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11,58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01.2408265.4982084.20231103.63.9467.59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1029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6,82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01.2408265.4982084.20231103.63.5293.05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7,57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01.2408265.4982084.20231103.63.1119.80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3,51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01.2408265.4982084.20231103.63.4161.50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9"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01.2408265.4982084.20231103.63.9987.96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3,94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01.2408265.4982084.20231103.63.5815.95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4,15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01.2408265.4982084.20231103.63.6073.57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5,59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01.2408265.4982084.20231103.63.3547.08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8" w:right="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9,71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01.2408265.4982084.20231103.63.6589.62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234,94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01.2408265.4982084.20231103.63.1023.07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174,89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01.2408265.4982084.20231103.63.8241.39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1039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241,76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01.2408265.4982084.20231103.63.2675.99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1040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6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149,44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01.2408265.4982084.20231103.63.7109.68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481"/>
        </w:trPr>
        <w:tc>
          <w:tcPr>
            <w:tcW w:w="1224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right="4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1041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0" w:line="210" w:lineRule="atLeast"/>
              <w:ind w:left="76" w:hanging="3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Громадського</w:t>
            </w:r>
            <w:r>
              <w:rPr>
                <w:rFonts w:ascii="Microsoft Sans Serif" w:hAnsi="Microsoft Sans Serif"/>
                <w:spacing w:val="-9"/>
                <w:sz w:val="15"/>
              </w:rPr>
              <w:t xml:space="preserve"> </w:t>
            </w:r>
            <w:r>
              <w:rPr>
                <w:rFonts w:ascii="Microsoft Sans Serif" w:hAnsi="Microsoft Sans Serif"/>
                <w:sz w:val="15"/>
              </w:rPr>
              <w:t>призначення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spacing w:before="129"/>
              <w:rPr>
                <w:rFonts w:ascii="Times New Roman"/>
                <w:sz w:val="14"/>
              </w:rPr>
            </w:pPr>
          </w:p>
          <w:p w:rsidR="009A49B3" w:rsidRDefault="00FA3407">
            <w:pPr>
              <w:pStyle w:val="TableParagraph"/>
              <w:ind w:left="10" w:right="1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442,41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:rsidR="009A49B3" w:rsidRDefault="00FA3407">
            <w:pPr>
              <w:pStyle w:val="TableParagraph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01.2408265.4982084.20231103.63.1543.44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381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01.2408265.4982084.20231103.63.6382.24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01.2408265.4982084.20231103.63.5504.20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01.2408265.4982084.20231103.63.4370.12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01.2408265.4982084.20231103.63.4628.79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01.2408265.4982084.20231103.63.2102.70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01.2408265.4982084.20231103.63.5144.24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01.2408265.4982084.20231103.63.6794.08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01.2408265.4982084.20231103.63.4012.69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92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01.2408265.4982084.20231103.63.1230.61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01.2408265.4982084.20231103.63.9840.39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15,7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01.2408265.4982084.20231103.63.7058.39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01.2408265.4982084.20231103.63.4276.31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01.2408265.4982084.20231103.63.2886.69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01.2408265.4982084.20231103.63.0104.30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01.2408265.4982084.20231103.63.7322.62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17,59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01.2408265.4982084.20231103.63.5932.00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01.2408265.4982084.20231103.63.3150.16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01.2408265.4982084.20231103.63.1760.54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01.2408265.4982084.20231103.63.8978.70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01.2408265.4982084.20231103.63.6196.86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01.2408265.4982084.20231103.63.4806.69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01.2408265.4982084.20231103.63.2024.85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01.2408265.4982084.20231103.63.0634.23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344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01.2408265.4982084.20231103.63.7852.55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01.2408265.4982084.20231103.63.6462.17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22,54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01.2408265.4982084.20231103.63.3680.09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18,82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01.2408265.4982084.20231103.63.2290.71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18,57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01.2408265.4982084.20231103.63.0900.54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01.2408265.4982084.20231103.63.9510.56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15,28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01.2408265.4982084.20231103.63.6728.32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15,31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01.2408265.4982084.20231103.63.5338.94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01.2408265.4982084.20231103.63.2556.86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01.2408265.4982084.20231103.63.1166.48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01.2408265.4982084.20231103.63.9776.26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17,33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01.2408265.4982084.20231103.63.6994.18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01.2408265.4982084.20231103.63.5604.25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01.2408265.4982084.20231103.63.4214.87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01.2408265.4982084.20231103.63.1432.79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01.2408265.4982084.20231103.63.0042.41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01.2408265.4982084.20231103.63.8652.19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01.2408265.4982084.20231103.63.5870.11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01.2408265.4982084.20231103.63.4480.73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01.2408265.4982084.20231103.63.1698.49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01.2408265.4982084.20231103.63.0308.56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01.2408265.4982084.20231103.63.8918.34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15,7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01.2408265.4982084.20231103.63.7528.96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01.2408265.4982084.20231103.63.6138.58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01.2408265.4982084.20231103.63.4748.96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49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01.2408265.4982084.20231103.63.1966.88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01.2408265.4982084.20231103.63.7792.74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17,59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01.2408265.4982084.20231103.63.6402.81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01.2408265.4982084.20231103.63.5012.43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01.2408265.4982084.20231103.63.3622.81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01.2408265.4982084.20231103.63.0840.73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16,25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01.2408265.4982084.20231103.63.8058.13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16,56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01.2408265.4982084.20231103.63.6668.51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01.2408265.4982084.20231103.63.5278.13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01.2408265.4982084.20231103.63.3888.51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59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01.2408265.4982084.20231103.63.9714.82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01.2408265.4982084.20231103.63.8324.44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22,54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01.2408265.4982084.20231103.63.5542.36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18,85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01.2408265.4982084.20231103.63.4152.98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18,57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01.2408265.4982084.20231103.63.4154.06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01.2408265.4982084.20231103.63.9980.68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15,28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01.2408265.4982084.20231103.63.8590.30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15,31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01.2408265.4982084.20231103.63.7200.37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01.2408265.4982084.20231103.63.5810.75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01.2408265.4982084.20231103.63.5812.83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69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01.2408265.4982084.20231103.63.4422.45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17,34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01.2408265.4982084.20231103.63.3032.07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01.2408265.4982084.20231103.63.1642.45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01.2408265.4982084.20231103.63.0252.07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01.2408265.4982084.20231103.63.8862.85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01.2408265.4982084.20231103.63.3296.69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01.2408265.4982084.20231103.63.2163.10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01.2408265.4982084.20231103.63.0773.48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13,63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01.2408265.4982084.20231103.63.9396.18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01.2408265.4982084.20231103.63.8011.61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79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01.2408265.4982084.20231103.63.5232.65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13,78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01.2408265.4982084.20231103.63.2450.57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14,65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01.2408265.4982084.20231103.63.1060.19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15,95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01.2408265.4982084.20231103.63.9670.97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01.2408265.4982084.20231103.63.8280.59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01.2408265.4982084.20231103.63.6890.97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01.2408265.4982084.20231103.63.5500.04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16,1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01.2408265.4982084.20231103.63.8542.58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17,59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01.2408265.4982084.20231103.63.7152.20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01.2408265.4982084.20231103.63.5762.58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89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01.2408265.4982084.20231103.63.4372.20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17,27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01.2408265.4982084.20231103.63.1590.12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01.2408265.4982084.20231103.63.0200.19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01.2408265.4982084.20231103.63.8810.97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01.2408265.4982084.20231103.63.7420.59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17,17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01.2408265.4982084.20231103.63.6030.21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01.2408265.4982084.20231103.63.4640.59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01.2408265.4982084.20231103.63.3250.21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22,54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01.2408265.4982084.20231103.63.1860.59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18,85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01.2408265.4982084.20231103.63.0470.21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99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18,57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01.2408265.4982084.20231103.63.9080.23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17,6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01.2408265.4982084.20231103.63.7690.61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15,28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01.2408265.4982084.20231103.63.7692.69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A49B3" w:rsidRDefault="009A49B3">
      <w:pPr>
        <w:pStyle w:val="TableParagraph"/>
        <w:rPr>
          <w:rFonts w:ascii="Times New Roman"/>
          <w:sz w:val="14"/>
        </w:rPr>
        <w:sectPr w:rsidR="009A49B3">
          <w:pgSz w:w="16840" w:h="11900" w:orient="landscape"/>
          <w:pgMar w:top="1040" w:right="992" w:bottom="280" w:left="992" w:header="708" w:footer="708" w:gutter="0"/>
          <w:cols w:space="720"/>
        </w:sectPr>
      </w:pPr>
    </w:p>
    <w:p w:rsidR="009A49B3" w:rsidRDefault="009A49B3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836"/>
        <w:gridCol w:w="1818"/>
        <w:gridCol w:w="1115"/>
        <w:gridCol w:w="982"/>
        <w:gridCol w:w="1382"/>
        <w:gridCol w:w="3055"/>
        <w:gridCol w:w="2425"/>
      </w:tblGrid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15,31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01.2408265.4982084.20231103.63.6302.76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01.2408265.4982084.20231103.63.4912.14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01.2408265.4982084.20231103.63.2130.30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01.2408265.4982084.20231103.63.0740.68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П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32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Паркомісце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17,34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01.2408265.4982084.20231103.63.9350.70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39"/>
        </w:trPr>
        <w:tc>
          <w:tcPr>
            <w:tcW w:w="1224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left="40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4,56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01.2408265.4982084.20231103.63.9031.47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6,79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01.2408265.4982084.20231103.63.2464.29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5,22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01.2408265.4982084.20231103.63.5294.09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5,51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01.2408265.4982084.20231103.63.6255.63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6,93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01.2408265.4982084.20231103.63.1777.38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6,01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01.2408265.4982084.20231103.63.4724.68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3,64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01.2408265.4982084.20231103.63.0969.26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3,86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01.2408265.4982084.20231103.63.6388.48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109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3,04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01.2408265.4982084.20231103.63.1242.25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01.2408265.4982084.20231103.63.9113.48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3,25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01.2408265.4982084.20231103.63.7624.85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112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3,25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01.2408265.4982084.20231103.63.1371.94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113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3,13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01.2408265.4982084.20231103.63.6864.45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114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3,05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01.2408265.4982084.20231103.63.5427.39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115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4" w:righ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2,8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01.2408265.4982084.20231103.63.9176.96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116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2,69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01.2408265.4982084.20231103.63.8499.61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117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4,53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01.2408265.4982084.20231103.63.2651.71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118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4,58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01.2408265.4982084.20231103.63.4477.45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119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3,23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01.2408265.4982084.20231103.63.1910.84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120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3,23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01.2408265.4982084.20231103.63.5245.33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49B3">
        <w:trPr>
          <w:trHeight w:val="263"/>
        </w:trPr>
        <w:tc>
          <w:tcPr>
            <w:tcW w:w="1224" w:type="dxa"/>
          </w:tcPr>
          <w:p w:rsidR="009A49B3" w:rsidRDefault="00FA3407">
            <w:pPr>
              <w:pStyle w:val="TableParagraph"/>
              <w:spacing w:before="57"/>
              <w:ind w:right="27"/>
              <w:jc w:val="right"/>
              <w:rPr>
                <w:sz w:val="15"/>
              </w:rPr>
            </w:pPr>
            <w:r>
              <w:rPr>
                <w:rFonts w:ascii="Microsoft Sans Serif" w:hAnsi="Microsoft Sans Serif"/>
                <w:spacing w:val="-4"/>
                <w:w w:val="105"/>
                <w:sz w:val="15"/>
              </w:rPr>
              <w:t>П</w:t>
            </w:r>
            <w:r>
              <w:rPr>
                <w:spacing w:val="-4"/>
                <w:w w:val="105"/>
                <w:sz w:val="15"/>
              </w:rPr>
              <w:t>121</w:t>
            </w:r>
          </w:p>
        </w:tc>
        <w:tc>
          <w:tcPr>
            <w:tcW w:w="2836" w:type="dxa"/>
          </w:tcPr>
          <w:p w:rsidR="009A49B3" w:rsidRDefault="00FA3407">
            <w:pPr>
              <w:pStyle w:val="TableParagraph"/>
              <w:spacing w:before="57"/>
              <w:ind w:left="4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Комори</w:t>
            </w:r>
            <w:r>
              <w:rPr>
                <w:sz w:val="15"/>
              </w:rPr>
              <w:t>/</w:t>
            </w:r>
            <w:r>
              <w:rPr>
                <w:rFonts w:ascii="Microsoft Sans Serif" w:hAnsi="Microsoft Sans Serif"/>
                <w:sz w:val="15"/>
              </w:rPr>
              <w:t>нежитлові</w:t>
            </w:r>
            <w:r>
              <w:rPr>
                <w:rFonts w:ascii="Microsoft Sans Serif" w:hAnsi="Microsoft Sans Serif"/>
                <w:spacing w:val="16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5"/>
              </w:rPr>
              <w:t>приміщення</w:t>
            </w:r>
          </w:p>
        </w:tc>
        <w:tc>
          <w:tcPr>
            <w:tcW w:w="1818" w:type="dxa"/>
          </w:tcPr>
          <w:p w:rsidR="009A49B3" w:rsidRDefault="00FA3407">
            <w:pPr>
              <w:pStyle w:val="TableParagraph"/>
              <w:spacing w:before="33"/>
              <w:ind w:left="10" w:right="19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7,21</w:t>
            </w:r>
          </w:p>
        </w:tc>
        <w:tc>
          <w:tcPr>
            <w:tcW w:w="111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5" w:type="dxa"/>
          </w:tcPr>
          <w:p w:rsidR="009A49B3" w:rsidRDefault="00FA3407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01.2408265.4982084.20231103.63.0142.46</w:t>
            </w:r>
          </w:p>
        </w:tc>
        <w:tc>
          <w:tcPr>
            <w:tcW w:w="2425" w:type="dxa"/>
          </w:tcPr>
          <w:p w:rsidR="009A49B3" w:rsidRDefault="009A49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A3407" w:rsidRDefault="00FA3407"/>
    <w:sectPr w:rsidR="00FA3407">
      <w:pgSz w:w="16840" w:h="11900" w:orient="landscape"/>
      <w:pgMar w:top="1040" w:right="992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49B3"/>
    <w:rsid w:val="00145CF0"/>
    <w:rsid w:val="00585F96"/>
    <w:rsid w:val="009A49B3"/>
    <w:rsid w:val="00DE5D87"/>
    <w:rsid w:val="00FA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D6"/>
  <w15:docId w15:val="{BCFB87B2-FE08-4544-BF5E-628AB62A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11611</Words>
  <Characters>6619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Відомості про майбутні об’єкти нерухомості, які продано та які продаються.</vt:lpstr>
    </vt:vector>
  </TitlesOfParts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Відомості про майбутні об’єкти нерухомості, які продано та які продаються.</dc:title>
  <cp:lastModifiedBy>Олеся</cp:lastModifiedBy>
  <cp:revision>4</cp:revision>
  <dcterms:created xsi:type="dcterms:W3CDTF">2025-06-19T06:56:00Z</dcterms:created>
  <dcterms:modified xsi:type="dcterms:W3CDTF">2025-06-19T07:12:00Z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2025-06-19T00:00:00Z</vt:filetime>
  </property>
</Properties>
</file>