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2A5C" w14:textId="21BC31D7" w:rsidR="003D026E" w:rsidRDefault="00B15E3F">
      <w:r w:rsidRPr="00B15E3F">
        <w:rPr>
          <w:b/>
          <w:bCs/>
        </w:rPr>
        <w:t>2) Основні технічні характеристики подільного об’єкта незавершеного будівництва згідно з переліком, визначеним Кабінетом Міністрів України, але в обсязі не меншому, ніж зазначено в Єдиній державній електронній системі у сфері будівництва</w:t>
      </w:r>
      <w:r w:rsidRPr="00B15E3F">
        <w:t>; (додаток 1 до постанови КМУ від 21.04.23р. №378)</w:t>
      </w:r>
    </w:p>
    <w:p w14:paraId="6BD4AEA8" w14:textId="77777777" w:rsidR="00B15E3F" w:rsidRDefault="00B15E3F"/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5203"/>
        <w:gridCol w:w="4873"/>
      </w:tblGrid>
      <w:tr w:rsidR="00B15E3F" w14:paraId="432E97F8" w14:textId="77777777" w:rsidTr="00B15E3F">
        <w:trPr>
          <w:trHeight w:val="244"/>
        </w:trPr>
        <w:tc>
          <w:tcPr>
            <w:tcW w:w="5203" w:type="dxa"/>
          </w:tcPr>
          <w:p w14:paraId="690E4877" w14:textId="109AA833" w:rsidR="00B15E3F" w:rsidRPr="00B15E3F" w:rsidRDefault="00B15E3F" w:rsidP="00B15E3F">
            <w:pPr>
              <w:jc w:val="center"/>
              <w:rPr>
                <w:b/>
                <w:bCs/>
                <w:lang w:val="uk-UA"/>
              </w:rPr>
            </w:pPr>
            <w:r w:rsidRPr="00B15E3F">
              <w:rPr>
                <w:b/>
                <w:bCs/>
                <w:lang w:val="uk-UA"/>
              </w:rPr>
              <w:t>Показник</w:t>
            </w:r>
          </w:p>
        </w:tc>
        <w:tc>
          <w:tcPr>
            <w:tcW w:w="4873" w:type="dxa"/>
          </w:tcPr>
          <w:p w14:paraId="63FEDB43" w14:textId="5205FC88" w:rsidR="00B15E3F" w:rsidRPr="00B15E3F" w:rsidRDefault="00B15E3F" w:rsidP="00B15E3F">
            <w:pPr>
              <w:jc w:val="center"/>
              <w:rPr>
                <w:b/>
                <w:bCs/>
                <w:lang w:val="uk-UA"/>
              </w:rPr>
            </w:pPr>
            <w:r w:rsidRPr="00B15E3F">
              <w:rPr>
                <w:b/>
                <w:bCs/>
                <w:lang w:val="uk-UA"/>
              </w:rPr>
              <w:t>Значення</w:t>
            </w:r>
          </w:p>
        </w:tc>
      </w:tr>
      <w:tr w:rsidR="00B15E3F" w14:paraId="453BBFDD" w14:textId="77777777" w:rsidTr="00B15E3F">
        <w:trPr>
          <w:trHeight w:val="229"/>
        </w:trPr>
        <w:tc>
          <w:tcPr>
            <w:tcW w:w="5203" w:type="dxa"/>
          </w:tcPr>
          <w:p w14:paraId="0C6B9DB7" w14:textId="6F05D55A" w:rsidR="00B15E3F" w:rsidRDefault="00B15E3F" w:rsidP="00B15E3F">
            <w:pPr>
              <w:rPr>
                <w:lang w:val="uk-UA"/>
              </w:rPr>
            </w:pPr>
            <w:r>
              <w:rPr>
                <w:lang w:val="uk-UA"/>
              </w:rPr>
              <w:t>Поверховість</w:t>
            </w:r>
          </w:p>
        </w:tc>
        <w:tc>
          <w:tcPr>
            <w:tcW w:w="4873" w:type="dxa"/>
          </w:tcPr>
          <w:p w14:paraId="178E32B3" w14:textId="04242644" w:rsidR="00B15E3F" w:rsidRDefault="00F643F5" w:rsidP="00B15E3F">
            <w:pPr>
              <w:rPr>
                <w:lang w:val="uk-UA"/>
              </w:rPr>
            </w:pPr>
            <w:r>
              <w:rPr>
                <w:lang w:val="uk-UA"/>
              </w:rPr>
              <w:t>4, 5/8</w:t>
            </w:r>
          </w:p>
        </w:tc>
      </w:tr>
      <w:tr w:rsidR="00B15E3F" w14:paraId="7DCEAC3F" w14:textId="77777777" w:rsidTr="00B15E3F">
        <w:trPr>
          <w:trHeight w:val="244"/>
        </w:trPr>
        <w:tc>
          <w:tcPr>
            <w:tcW w:w="5203" w:type="dxa"/>
          </w:tcPr>
          <w:p w14:paraId="7CABAFAF" w14:textId="59BA9300" w:rsidR="00B15E3F" w:rsidRDefault="00B15E3F" w:rsidP="00B15E3F">
            <w:pPr>
              <w:rPr>
                <w:lang w:val="uk-UA"/>
              </w:rPr>
            </w:pPr>
            <w:r>
              <w:rPr>
                <w:lang w:val="uk-UA"/>
              </w:rPr>
              <w:t>Умовна висота обєкта</w:t>
            </w:r>
          </w:p>
        </w:tc>
        <w:tc>
          <w:tcPr>
            <w:tcW w:w="4873" w:type="dxa"/>
          </w:tcPr>
          <w:p w14:paraId="617FC5A8" w14:textId="3E108D09" w:rsidR="00B15E3F" w:rsidRDefault="00442AF5" w:rsidP="00B15E3F">
            <w:pPr>
              <w:rPr>
                <w:lang w:val="uk-UA"/>
              </w:rPr>
            </w:pPr>
            <w:r>
              <w:rPr>
                <w:lang w:val="uk-UA"/>
              </w:rPr>
              <w:t>26,5м</w:t>
            </w:r>
          </w:p>
        </w:tc>
      </w:tr>
      <w:tr w:rsidR="00B15E3F" w14:paraId="37687137" w14:textId="77777777" w:rsidTr="00B15E3F">
        <w:trPr>
          <w:trHeight w:val="244"/>
        </w:trPr>
        <w:tc>
          <w:tcPr>
            <w:tcW w:w="5203" w:type="dxa"/>
          </w:tcPr>
          <w:p w14:paraId="71F73FAB" w14:textId="66583DDB" w:rsidR="00B15E3F" w:rsidRDefault="00B15E3F" w:rsidP="00B0682C">
            <w:pPr>
              <w:rPr>
                <w:lang w:val="uk-UA"/>
              </w:rPr>
            </w:pPr>
            <w:r>
              <w:rPr>
                <w:lang w:val="uk-UA"/>
              </w:rPr>
              <w:t>Тип та матеріал фундаментів</w:t>
            </w:r>
          </w:p>
        </w:tc>
        <w:tc>
          <w:tcPr>
            <w:tcW w:w="4873" w:type="dxa"/>
          </w:tcPr>
          <w:p w14:paraId="3552753D" w14:textId="5FDEF833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Монолітна плита по палях</w:t>
            </w:r>
          </w:p>
        </w:tc>
      </w:tr>
      <w:tr w:rsidR="00B15E3F" w14:paraId="5C96114A" w14:textId="77777777" w:rsidTr="00B15E3F">
        <w:trPr>
          <w:trHeight w:val="229"/>
        </w:trPr>
        <w:tc>
          <w:tcPr>
            <w:tcW w:w="5203" w:type="dxa"/>
          </w:tcPr>
          <w:p w14:paraId="3CCC0C78" w14:textId="6AC2087A" w:rsidR="00B15E3F" w:rsidRDefault="00B15E3F" w:rsidP="00B0682C">
            <w:pPr>
              <w:rPr>
                <w:lang w:val="uk-UA"/>
              </w:rPr>
            </w:pPr>
            <w:r w:rsidRPr="00B15E3F">
              <w:t>Конструкція та матеріал зовнішніх стін</w:t>
            </w:r>
          </w:p>
        </w:tc>
        <w:tc>
          <w:tcPr>
            <w:tcW w:w="4873" w:type="dxa"/>
          </w:tcPr>
          <w:p w14:paraId="7B0727FD" w14:textId="5B8B1294" w:rsidR="00B15E3F" w:rsidRPr="008F3A28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Цегла керамічна</w:t>
            </w:r>
          </w:p>
        </w:tc>
      </w:tr>
      <w:tr w:rsidR="00B15E3F" w14:paraId="004D52D4" w14:textId="77777777" w:rsidTr="00B15E3F">
        <w:trPr>
          <w:trHeight w:val="244"/>
        </w:trPr>
        <w:tc>
          <w:tcPr>
            <w:tcW w:w="5203" w:type="dxa"/>
          </w:tcPr>
          <w:p w14:paraId="042231CE" w14:textId="175D319A" w:rsidR="00B15E3F" w:rsidRDefault="00B15E3F" w:rsidP="00B0682C">
            <w:pPr>
              <w:rPr>
                <w:lang w:val="uk-UA"/>
              </w:rPr>
            </w:pPr>
            <w:r w:rsidRPr="00B15E3F">
              <w:t>Матеріал та технологія зведення каркасу</w:t>
            </w:r>
          </w:p>
        </w:tc>
        <w:tc>
          <w:tcPr>
            <w:tcW w:w="4873" w:type="dxa"/>
          </w:tcPr>
          <w:p w14:paraId="2EDD7139" w14:textId="504FAA2C" w:rsidR="00B15E3F" w:rsidRDefault="00F643F5" w:rsidP="00B0682C">
            <w:pPr>
              <w:rPr>
                <w:lang w:val="uk-UA"/>
              </w:rPr>
            </w:pPr>
            <w:r>
              <w:rPr>
                <w:lang w:val="uk-UA"/>
              </w:rPr>
              <w:t>Залізобетон монолітний</w:t>
            </w:r>
          </w:p>
        </w:tc>
      </w:tr>
      <w:tr w:rsidR="00B15E3F" w14:paraId="36916E96" w14:textId="77777777" w:rsidTr="00B15E3F">
        <w:trPr>
          <w:trHeight w:val="229"/>
        </w:trPr>
        <w:tc>
          <w:tcPr>
            <w:tcW w:w="5203" w:type="dxa"/>
          </w:tcPr>
          <w:p w14:paraId="316F4E8E" w14:textId="6EBC9ED6" w:rsidR="00B15E3F" w:rsidRDefault="00B15E3F" w:rsidP="00B0682C">
            <w:pPr>
              <w:rPr>
                <w:lang w:val="uk-UA"/>
              </w:rPr>
            </w:pPr>
            <w:r w:rsidRPr="00B15E3F">
              <w:t>Клас енергетичної ефективності об’єкта</w:t>
            </w:r>
          </w:p>
        </w:tc>
        <w:tc>
          <w:tcPr>
            <w:tcW w:w="4873" w:type="dxa"/>
          </w:tcPr>
          <w:p w14:paraId="162578A1" w14:textId="1B4040CA" w:rsidR="00B15E3F" w:rsidRPr="00F643F5" w:rsidRDefault="00F643F5" w:rsidP="00B0682C">
            <w:r>
              <w:t>B</w:t>
            </w:r>
          </w:p>
        </w:tc>
      </w:tr>
      <w:tr w:rsidR="00B15E3F" w14:paraId="07614686" w14:textId="77777777" w:rsidTr="00B15E3F">
        <w:trPr>
          <w:trHeight w:val="244"/>
        </w:trPr>
        <w:tc>
          <w:tcPr>
            <w:tcW w:w="5203" w:type="dxa"/>
          </w:tcPr>
          <w:p w14:paraId="044C4FE1" w14:textId="3DDB585F" w:rsidR="00B15E3F" w:rsidRDefault="00B15E3F" w:rsidP="00B0682C">
            <w:pPr>
              <w:rPr>
                <w:lang w:val="uk-UA"/>
              </w:rPr>
            </w:pPr>
            <w:r w:rsidRPr="00B15E3F">
              <w:t>Тип опалення</w:t>
            </w:r>
          </w:p>
        </w:tc>
        <w:tc>
          <w:tcPr>
            <w:tcW w:w="4873" w:type="dxa"/>
          </w:tcPr>
          <w:p w14:paraId="7EA126FA" w14:textId="03EF0480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Індивідуальне</w:t>
            </w:r>
          </w:p>
        </w:tc>
      </w:tr>
      <w:tr w:rsidR="00B15E3F" w14:paraId="552EF2AA" w14:textId="77777777" w:rsidTr="00B15E3F">
        <w:trPr>
          <w:trHeight w:val="244"/>
        </w:trPr>
        <w:tc>
          <w:tcPr>
            <w:tcW w:w="5203" w:type="dxa"/>
          </w:tcPr>
          <w:p w14:paraId="39DB4657" w14:textId="657867CE" w:rsidR="00B15E3F" w:rsidRDefault="00B15E3F" w:rsidP="00B0682C">
            <w:pPr>
              <w:rPr>
                <w:lang w:val="uk-UA"/>
              </w:rPr>
            </w:pPr>
            <w:r w:rsidRPr="00B15E3F">
              <w:t>Тип і джерело водопостачання</w:t>
            </w:r>
          </w:p>
        </w:tc>
        <w:tc>
          <w:tcPr>
            <w:tcW w:w="4873" w:type="dxa"/>
          </w:tcPr>
          <w:p w14:paraId="2C265245" w14:textId="26D93DCE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Централізоване</w:t>
            </w:r>
          </w:p>
        </w:tc>
      </w:tr>
      <w:tr w:rsidR="00B15E3F" w14:paraId="768AEBD3" w14:textId="77777777" w:rsidTr="00B15E3F">
        <w:trPr>
          <w:trHeight w:val="229"/>
        </w:trPr>
        <w:tc>
          <w:tcPr>
            <w:tcW w:w="5203" w:type="dxa"/>
          </w:tcPr>
          <w:p w14:paraId="0520362F" w14:textId="18379B5E" w:rsidR="00B15E3F" w:rsidRDefault="00B15E3F" w:rsidP="00B0682C">
            <w:pPr>
              <w:rPr>
                <w:lang w:val="uk-UA"/>
              </w:rPr>
            </w:pPr>
            <w:r w:rsidRPr="00B15E3F">
              <w:t>Тип і спосіб відведення стоків</w:t>
            </w:r>
          </w:p>
        </w:tc>
        <w:tc>
          <w:tcPr>
            <w:tcW w:w="4873" w:type="dxa"/>
          </w:tcPr>
          <w:p w14:paraId="3FCB550F" w14:textId="5E936963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Централізоване</w:t>
            </w:r>
          </w:p>
        </w:tc>
      </w:tr>
      <w:tr w:rsidR="00B15E3F" w14:paraId="00E657C9" w14:textId="77777777" w:rsidTr="00B15E3F">
        <w:trPr>
          <w:trHeight w:val="244"/>
        </w:trPr>
        <w:tc>
          <w:tcPr>
            <w:tcW w:w="5203" w:type="dxa"/>
          </w:tcPr>
          <w:p w14:paraId="4A85F384" w14:textId="7DEE2D68" w:rsidR="00B15E3F" w:rsidRDefault="00B15E3F" w:rsidP="00B0682C">
            <w:pPr>
              <w:rPr>
                <w:lang w:val="uk-UA"/>
              </w:rPr>
            </w:pPr>
            <w:r w:rsidRPr="00B15E3F">
              <w:t>Тип вентиляції</w:t>
            </w:r>
          </w:p>
        </w:tc>
        <w:tc>
          <w:tcPr>
            <w:tcW w:w="4873" w:type="dxa"/>
          </w:tcPr>
          <w:p w14:paraId="0FDBDE28" w14:textId="517BE17A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Природня вентиляція</w:t>
            </w:r>
          </w:p>
        </w:tc>
      </w:tr>
      <w:tr w:rsidR="00B15E3F" w14:paraId="672F9E88" w14:textId="77777777" w:rsidTr="00B15E3F">
        <w:trPr>
          <w:trHeight w:val="244"/>
        </w:trPr>
        <w:tc>
          <w:tcPr>
            <w:tcW w:w="5203" w:type="dxa"/>
          </w:tcPr>
          <w:p w14:paraId="1FC276CA" w14:textId="2265E6D5" w:rsidR="00B15E3F" w:rsidRDefault="00B15E3F" w:rsidP="00B0682C">
            <w:pPr>
              <w:rPr>
                <w:lang w:val="uk-UA"/>
              </w:rPr>
            </w:pPr>
            <w:r w:rsidRPr="00B15E3F">
              <w:t>Висота приміщень (від підлоги до стелі)</w:t>
            </w:r>
          </w:p>
        </w:tc>
        <w:tc>
          <w:tcPr>
            <w:tcW w:w="4873" w:type="dxa"/>
          </w:tcPr>
          <w:p w14:paraId="0253E2C7" w14:textId="6BD99C68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2,85м</w:t>
            </w:r>
          </w:p>
        </w:tc>
      </w:tr>
      <w:tr w:rsidR="00B15E3F" w14:paraId="07521F78" w14:textId="77777777" w:rsidTr="00B15E3F">
        <w:trPr>
          <w:trHeight w:val="229"/>
        </w:trPr>
        <w:tc>
          <w:tcPr>
            <w:tcW w:w="5203" w:type="dxa"/>
          </w:tcPr>
          <w:p w14:paraId="28E1AC60" w14:textId="1670B185" w:rsidR="00B15E3F" w:rsidRDefault="00B15E3F" w:rsidP="00B0682C">
            <w:pPr>
              <w:rPr>
                <w:lang w:val="uk-UA"/>
              </w:rPr>
            </w:pPr>
            <w:r w:rsidRPr="00B15E3F">
              <w:t>Кількість квартир</w:t>
            </w:r>
          </w:p>
        </w:tc>
        <w:tc>
          <w:tcPr>
            <w:tcW w:w="4873" w:type="dxa"/>
          </w:tcPr>
          <w:p w14:paraId="749EB351" w14:textId="6C31EEBA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</w:tr>
      <w:tr w:rsidR="00B15E3F" w14:paraId="4BEAFE77" w14:textId="77777777" w:rsidTr="00B15E3F">
        <w:trPr>
          <w:trHeight w:val="244"/>
        </w:trPr>
        <w:tc>
          <w:tcPr>
            <w:tcW w:w="5203" w:type="dxa"/>
          </w:tcPr>
          <w:p w14:paraId="748DE794" w14:textId="0995BBE2" w:rsidR="00B15E3F" w:rsidRDefault="00B15E3F" w:rsidP="00B0682C">
            <w:pPr>
              <w:rPr>
                <w:lang w:val="uk-UA"/>
              </w:rPr>
            </w:pPr>
            <w:r w:rsidRPr="00B15E3F">
              <w:t>Ліфти та піднімальні пристрої</w:t>
            </w:r>
          </w:p>
        </w:tc>
        <w:tc>
          <w:tcPr>
            <w:tcW w:w="4873" w:type="dxa"/>
          </w:tcPr>
          <w:p w14:paraId="02FA0052" w14:textId="2E943AE6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2 ліфти</w:t>
            </w:r>
          </w:p>
        </w:tc>
      </w:tr>
      <w:tr w:rsidR="00B15E3F" w14:paraId="0EE4C979" w14:textId="77777777" w:rsidTr="00B15E3F">
        <w:trPr>
          <w:trHeight w:val="489"/>
        </w:trPr>
        <w:tc>
          <w:tcPr>
            <w:tcW w:w="5203" w:type="dxa"/>
          </w:tcPr>
          <w:p w14:paraId="1130E950" w14:textId="0F373450" w:rsidR="00B15E3F" w:rsidRDefault="00B15E3F" w:rsidP="00B0682C">
            <w:pPr>
              <w:rPr>
                <w:lang w:val="uk-UA"/>
              </w:rPr>
            </w:pPr>
            <w:r w:rsidRPr="00B15E3F">
              <w:t>Наявність закритої прибудинкової території, інформація про об’єкти благоустрою</w:t>
            </w:r>
          </w:p>
        </w:tc>
        <w:tc>
          <w:tcPr>
            <w:tcW w:w="4873" w:type="dxa"/>
          </w:tcPr>
          <w:p w14:paraId="1C735085" w14:textId="4A3021FF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Територія закрита, проїзди – ФЕМ, тротуари – ФЕМ, зелені насадження та газон</w:t>
            </w:r>
          </w:p>
        </w:tc>
      </w:tr>
      <w:tr w:rsidR="00B15E3F" w14:paraId="5581CCAF" w14:textId="77777777" w:rsidTr="00B15E3F">
        <w:trPr>
          <w:trHeight w:val="473"/>
        </w:trPr>
        <w:tc>
          <w:tcPr>
            <w:tcW w:w="5203" w:type="dxa"/>
          </w:tcPr>
          <w:p w14:paraId="252D8290" w14:textId="7A5894CB" w:rsidR="00B15E3F" w:rsidRDefault="00B15E3F" w:rsidP="00B0682C">
            <w:pPr>
              <w:rPr>
                <w:lang w:val="uk-UA"/>
              </w:rPr>
            </w:pPr>
            <w:r w:rsidRPr="00B15E3F">
              <w:t>Забезпеченість доступності прибудинкової території об’єкта для маломобільних груп</w:t>
            </w:r>
          </w:p>
        </w:tc>
        <w:tc>
          <w:tcPr>
            <w:tcW w:w="4873" w:type="dxa"/>
          </w:tcPr>
          <w:p w14:paraId="7D885EA7" w14:textId="77777777" w:rsidR="00442AF5" w:rsidRPr="00442AF5" w:rsidRDefault="00442AF5" w:rsidP="00442AF5">
            <w:pPr>
              <w:rPr>
                <w:lang w:val="uk-UA"/>
              </w:rPr>
            </w:pPr>
            <w:r w:rsidRPr="00442AF5">
              <w:rPr>
                <w:lang w:val="uk-UA"/>
              </w:rPr>
              <w:t xml:space="preserve">Тактильна плитка, пандуси, інформаційні </w:t>
            </w:r>
          </w:p>
          <w:p w14:paraId="5DF6860F" w14:textId="73A4205B" w:rsidR="00B15E3F" w:rsidRDefault="00442AF5" w:rsidP="00442AF5">
            <w:pPr>
              <w:rPr>
                <w:lang w:val="uk-UA"/>
              </w:rPr>
            </w:pPr>
            <w:r w:rsidRPr="00442AF5">
              <w:rPr>
                <w:lang w:val="uk-UA"/>
              </w:rPr>
              <w:t>таблиці шрифтом Брайля</w:t>
            </w:r>
          </w:p>
        </w:tc>
      </w:tr>
      <w:tr w:rsidR="00B15E3F" w14:paraId="0CDC7EB9" w14:textId="77777777" w:rsidTr="00B15E3F">
        <w:trPr>
          <w:trHeight w:val="244"/>
        </w:trPr>
        <w:tc>
          <w:tcPr>
            <w:tcW w:w="5203" w:type="dxa"/>
          </w:tcPr>
          <w:p w14:paraId="6F962A3E" w14:textId="5E622EFC" w:rsidR="00B15E3F" w:rsidRDefault="00B15E3F" w:rsidP="00B0682C">
            <w:pPr>
              <w:rPr>
                <w:lang w:val="uk-UA"/>
              </w:rPr>
            </w:pPr>
            <w:r w:rsidRPr="00B15E3F">
              <w:t>Наявність та тип паркінгу кількість паркомісць</w:t>
            </w:r>
          </w:p>
        </w:tc>
        <w:tc>
          <w:tcPr>
            <w:tcW w:w="4873" w:type="dxa"/>
          </w:tcPr>
          <w:p w14:paraId="6EDF701A" w14:textId="4B0A2D89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106 критих паркомісць</w:t>
            </w:r>
          </w:p>
        </w:tc>
      </w:tr>
      <w:tr w:rsidR="00B15E3F" w14:paraId="084663B1" w14:textId="77777777" w:rsidTr="00B15E3F">
        <w:trPr>
          <w:trHeight w:val="733"/>
        </w:trPr>
        <w:tc>
          <w:tcPr>
            <w:tcW w:w="5203" w:type="dxa"/>
          </w:tcPr>
          <w:p w14:paraId="01F63AA1" w14:textId="553D9938" w:rsidR="00B15E3F" w:rsidRDefault="00B15E3F" w:rsidP="00B0682C">
            <w:pPr>
              <w:rPr>
                <w:lang w:val="uk-UA"/>
              </w:rPr>
            </w:pPr>
            <w:r w:rsidRPr="00B15E3F">
              <w:t>Інформація про наявність захисних споруд цивільного захисту, в тому числі споруд подвійного призначення</w:t>
            </w:r>
          </w:p>
        </w:tc>
        <w:tc>
          <w:tcPr>
            <w:tcW w:w="4873" w:type="dxa"/>
          </w:tcPr>
          <w:p w14:paraId="40FF9BC1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Укриття мешканців будинку та працівників </w:t>
            </w:r>
          </w:p>
          <w:p w14:paraId="290701D9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нежитлових приміщень у паркінгу на 1му </w:t>
            </w:r>
          </w:p>
          <w:p w14:paraId="0CDEA74B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поверсі як споруді подвійного призначення, з </w:t>
            </w:r>
          </w:p>
          <w:p w14:paraId="5E33E789" w14:textId="54C4AA55" w:rsidR="00B15E3F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>якого передбачено евакуаційні виходи</w:t>
            </w:r>
          </w:p>
        </w:tc>
      </w:tr>
    </w:tbl>
    <w:p w14:paraId="21BEB5DC" w14:textId="5AC4493F" w:rsidR="00B15E3F" w:rsidRDefault="00B15E3F">
      <w:pPr>
        <w:rPr>
          <w:lang w:val="uk-UA"/>
        </w:rPr>
      </w:pPr>
    </w:p>
    <w:p w14:paraId="7808D8D2" w14:textId="77777777" w:rsidR="00B15E3F" w:rsidRDefault="00B15E3F">
      <w:pPr>
        <w:rPr>
          <w:lang w:val="uk-UA"/>
        </w:rPr>
      </w:pPr>
    </w:p>
    <w:p w14:paraId="56B0B6C4" w14:textId="77777777" w:rsidR="00B15E3F" w:rsidRPr="00B15E3F" w:rsidRDefault="00B15E3F">
      <w:pPr>
        <w:rPr>
          <w:b/>
          <w:bCs/>
          <w:lang w:val="uk-UA"/>
        </w:rPr>
      </w:pPr>
      <w:r w:rsidRPr="00B15E3F">
        <w:rPr>
          <w:b/>
          <w:bCs/>
        </w:rPr>
        <w:t xml:space="preserve">3) відомості про замовника будівництва, девелопера будівництва (за наявності), управителя фонду фінансування будівництва (за наявності): </w:t>
      </w:r>
    </w:p>
    <w:p w14:paraId="0E73D89F" w14:textId="4322DB7E" w:rsidR="00B15E3F" w:rsidRDefault="00B15E3F">
      <w:pPr>
        <w:rPr>
          <w:lang w:val="uk-UA"/>
        </w:rPr>
      </w:pPr>
      <w:r w:rsidRPr="00B15E3F">
        <w:t>• Замовник будівництва: ТОВ «Олімпік ЛТД Плюс»</w:t>
      </w:r>
    </w:p>
    <w:p w14:paraId="2C92987E" w14:textId="6AA168F0" w:rsidR="00B15E3F" w:rsidRDefault="00B15E3F">
      <w:pPr>
        <w:rPr>
          <w:lang w:val="uk-UA"/>
        </w:rPr>
      </w:pPr>
      <w:r w:rsidRPr="00B15E3F">
        <w:t xml:space="preserve">• Найменування юридичної особи, у тому числі скорочене (за наявності): ТОВ «Олімпік ЛТД Плюс»• </w:t>
      </w:r>
    </w:p>
    <w:p w14:paraId="2F3AA684" w14:textId="77777777" w:rsidR="00B15E3F" w:rsidRDefault="00B15E3F">
      <w:pPr>
        <w:rPr>
          <w:lang w:val="uk-UA"/>
        </w:rPr>
      </w:pPr>
      <w:r w:rsidRPr="00B15E3F">
        <w:t>• Код ЄДПРОУ: 25229212</w:t>
      </w:r>
    </w:p>
    <w:p w14:paraId="4C62A3D8" w14:textId="1C421C0C" w:rsidR="00B15E3F" w:rsidRDefault="00B15E3F">
      <w:pPr>
        <w:rPr>
          <w:lang w:val="uk-UA"/>
        </w:rPr>
      </w:pPr>
      <w:r w:rsidRPr="00B15E3F">
        <w:t xml:space="preserve"> • Організаційно-правова форма: товариство з обмеженою відповідальністю </w:t>
      </w:r>
    </w:p>
    <w:p w14:paraId="1C119F2E" w14:textId="6987B6F3" w:rsidR="00B15E3F" w:rsidRDefault="00B15E3F">
      <w:pPr>
        <w:rPr>
          <w:lang w:val="uk-UA"/>
        </w:rPr>
      </w:pPr>
      <w:r w:rsidRPr="00B15E3F">
        <w:t>• Директор: Фещук Володимир Юрійович</w:t>
      </w:r>
    </w:p>
    <w:p w14:paraId="0A426C5A" w14:textId="195C302E" w:rsidR="00B15E3F" w:rsidRDefault="00B15E3F">
      <w:pPr>
        <w:rPr>
          <w:lang w:val="uk-UA"/>
        </w:rPr>
      </w:pPr>
      <w:r w:rsidRPr="00B15E3F">
        <w:t>• Кінцевий бенефіціарний власник: Фещук Володимир Юрійович</w:t>
      </w:r>
    </w:p>
    <w:p w14:paraId="0071BE7E" w14:textId="12B4D9F1" w:rsidR="00B15E3F" w:rsidRDefault="00B15E3F">
      <w:pPr>
        <w:rPr>
          <w:lang w:val="uk-UA"/>
        </w:rPr>
      </w:pPr>
      <w:r w:rsidRPr="00B15E3F">
        <w:t xml:space="preserve">• Місцезнаходження юридичної особи: </w:t>
      </w:r>
      <w:r>
        <w:rPr>
          <w:lang w:val="uk-UA"/>
        </w:rPr>
        <w:t>м. Львів, вул. Бузкова 13</w:t>
      </w:r>
      <w:r w:rsidRPr="00B15E3F">
        <w:t xml:space="preserve"> </w:t>
      </w:r>
    </w:p>
    <w:p w14:paraId="632677E3" w14:textId="77777777" w:rsidR="00B15E3F" w:rsidRDefault="00B15E3F">
      <w:pPr>
        <w:rPr>
          <w:lang w:val="uk-UA"/>
        </w:rPr>
      </w:pPr>
      <w:r w:rsidRPr="00B15E3F">
        <w:t xml:space="preserve">• Інформація для здійснення зв’язку з юридичною особою: телефон, адреса електронної пошти; </w:t>
      </w:r>
    </w:p>
    <w:p w14:paraId="7E2C16E1" w14:textId="77777777" w:rsidR="003C1F5B" w:rsidRDefault="00B15E3F" w:rsidP="003C1F5B">
      <w:r w:rsidRPr="00B15E3F">
        <w:t>• Телефон: +380676713771</w:t>
      </w:r>
    </w:p>
    <w:p w14:paraId="3E3B4011" w14:textId="193F8631" w:rsidR="003C1F5B" w:rsidRPr="004F731D" w:rsidRDefault="003C1F5B" w:rsidP="003C1F5B">
      <w:pPr>
        <w:rPr>
          <w:lang w:val="uk-UA"/>
        </w:rPr>
      </w:pPr>
      <w:r w:rsidRPr="00B15E3F">
        <w:t>•</w:t>
      </w:r>
      <w:r>
        <w:t xml:space="preserve"> </w:t>
      </w:r>
      <w:r w:rsidRPr="004F731D">
        <w:rPr>
          <w:lang w:val="uk-UA"/>
        </w:rPr>
        <w:t>ТОВ «Олімпік ЛТД Плюс» не перебуває в процесі припинення</w:t>
      </w:r>
    </w:p>
    <w:p w14:paraId="0215A9C4" w14:textId="21398327" w:rsidR="003C1F5B" w:rsidRDefault="003C1F5B" w:rsidP="003C1F5B">
      <w:pPr>
        <w:rPr>
          <w:lang w:val="uk-UA"/>
        </w:rPr>
      </w:pPr>
      <w:r w:rsidRPr="00B15E3F">
        <w:lastRenderedPageBreak/>
        <w:t>•</w:t>
      </w:r>
      <w:r>
        <w:t xml:space="preserve"> </w:t>
      </w:r>
      <w:r w:rsidRPr="004F731D">
        <w:rPr>
          <w:lang w:val="uk-UA"/>
        </w:rPr>
        <w:t>ТОВ «Олімпік ЛТД Плюс»  не перебуває у процесі провадження у справі про банкрутство, санації.</w:t>
      </w:r>
    </w:p>
    <w:p w14:paraId="141E72A9" w14:textId="7D3CEE3C" w:rsidR="003C1F5B" w:rsidRDefault="003C1F5B" w:rsidP="003C1F5B">
      <w:pPr>
        <w:rPr>
          <w:lang w:val="uk-UA"/>
        </w:rPr>
      </w:pPr>
      <w:r w:rsidRPr="00B15E3F">
        <w:t>•</w:t>
      </w:r>
      <w:r>
        <w:t xml:space="preserve"> </w:t>
      </w:r>
      <w:r w:rsidRPr="004F731D">
        <w:rPr>
          <w:lang w:val="uk-UA"/>
        </w:rPr>
        <w:t>Ідентифікатор об’єкта будівництва в Єдиній державній електронній системі у сфері будівництва (будівлі, споруди), складовою частиною якого є майбутній об’єкт нерухомості, що є предметом цього Договору: 01.2408265.4982084.20231103.63.0000.09.</w:t>
      </w:r>
    </w:p>
    <w:p w14:paraId="258C76A0" w14:textId="77777777" w:rsidR="00905A5F" w:rsidRDefault="00905A5F" w:rsidP="003C1F5B">
      <w:pPr>
        <w:rPr>
          <w:lang w:val="uk-UA"/>
        </w:rPr>
      </w:pPr>
    </w:p>
    <w:p w14:paraId="1D2C45C2" w14:textId="77777777" w:rsidR="00A107F9" w:rsidRPr="00A107F9" w:rsidRDefault="00A107F9">
      <w:pPr>
        <w:rPr>
          <w:b/>
          <w:bCs/>
          <w:lang w:val="uk-UA"/>
        </w:rPr>
      </w:pPr>
      <w:r w:rsidRPr="00A107F9">
        <w:rPr>
          <w:b/>
          <w:bCs/>
        </w:rPr>
        <w:t xml:space="preserve">4) відомості про генерального підрядника або підрядника (якщо будівельні роботи виконуються без залучення субпідрядників), передбачені пунктом 3 цієї частини; </w:t>
      </w:r>
    </w:p>
    <w:p w14:paraId="00E0165A" w14:textId="7C59B8E8" w:rsidR="00B15E3F" w:rsidRDefault="00A107F9">
      <w:r w:rsidRPr="00A107F9">
        <w:t xml:space="preserve"> Генеральний підрядник: Львівська Філія ТОВ «Обра Констракшн Груп» </w:t>
      </w:r>
    </w:p>
    <w:p w14:paraId="1C41AF5A" w14:textId="0149CBB1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Найменування юридичної особи, у тому числі скорочене (за наявності): ТОВ «Обра Констракшн Груп»  </w:t>
      </w:r>
    </w:p>
    <w:p w14:paraId="1EF0D5FB" w14:textId="062A5D74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Код ЄДПРОУ: </w:t>
      </w:r>
      <w:r w:rsidRPr="00905A5F">
        <w:rPr>
          <w:rFonts w:cstheme="minorHAnsi"/>
          <w:kern w:val="0"/>
          <w:highlight w:val="yellow"/>
          <w:lang w:val="uk-UA"/>
        </w:rPr>
        <w:t>34875225</w:t>
      </w:r>
    </w:p>
    <w:p w14:paraId="184DC033" w14:textId="77777777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 • Організаційно-правова форма: товариство з обмеженою відповідальністю </w:t>
      </w:r>
    </w:p>
    <w:p w14:paraId="79D318F9" w14:textId="10CB13FB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Директор: </w:t>
      </w:r>
      <w:r w:rsidR="00905A5F" w:rsidRPr="00905A5F">
        <w:rPr>
          <w:highlight w:val="yellow"/>
          <w:lang w:val="uk-UA"/>
        </w:rPr>
        <w:t>Жук Андрій</w:t>
      </w:r>
      <w:r w:rsidRPr="00905A5F">
        <w:rPr>
          <w:highlight w:val="yellow"/>
        </w:rPr>
        <w:t xml:space="preserve"> Юрійович</w:t>
      </w:r>
    </w:p>
    <w:p w14:paraId="32720E5B" w14:textId="26A26336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Кінцевий бенефіціарний власник: </w:t>
      </w:r>
      <w:r w:rsidR="00905A5F" w:rsidRPr="00905A5F">
        <w:rPr>
          <w:highlight w:val="yellow"/>
          <w:lang w:val="uk-UA"/>
        </w:rPr>
        <w:t>Логай Рустам Русланович, Жук Андрій</w:t>
      </w:r>
      <w:r w:rsidR="00905A5F" w:rsidRPr="00905A5F">
        <w:rPr>
          <w:highlight w:val="yellow"/>
        </w:rPr>
        <w:t xml:space="preserve"> Юрійович</w:t>
      </w:r>
    </w:p>
    <w:p w14:paraId="5C9D8350" w14:textId="77777777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Місцезнаходження юридичної особи: </w:t>
      </w:r>
      <w:r w:rsidRPr="00905A5F">
        <w:rPr>
          <w:highlight w:val="yellow"/>
          <w:lang w:val="uk-UA"/>
        </w:rPr>
        <w:t>м. Львів, вул. Бузкова 13</w:t>
      </w:r>
      <w:r w:rsidRPr="00905A5F">
        <w:rPr>
          <w:highlight w:val="yellow"/>
        </w:rPr>
        <w:t xml:space="preserve"> </w:t>
      </w:r>
    </w:p>
    <w:p w14:paraId="21C36E21" w14:textId="77777777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Інформація для здійснення зв’язку з юридичною особою: телефон, адреса електронної пошти; </w:t>
      </w:r>
    </w:p>
    <w:p w14:paraId="6164A833" w14:textId="7CA2B189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>• Телефон: +380</w:t>
      </w:r>
      <w:r w:rsidR="00905A5F" w:rsidRPr="00905A5F">
        <w:rPr>
          <w:highlight w:val="yellow"/>
          <w:lang w:val="uk-UA"/>
        </w:rPr>
        <w:t>972895042</w:t>
      </w:r>
    </w:p>
    <w:p w14:paraId="6455A865" w14:textId="01D9873D" w:rsidR="00905A5F" w:rsidRPr="00905A5F" w:rsidRDefault="00905A5F" w:rsidP="00905A5F">
      <w:pPr>
        <w:autoSpaceDE w:val="0"/>
        <w:autoSpaceDN w:val="0"/>
        <w:adjustRightInd w:val="0"/>
        <w:spacing w:after="120" w:line="240" w:lineRule="auto"/>
        <w:rPr>
          <w:highlight w:val="yellow"/>
          <w:lang w:val="uk-UA"/>
        </w:rPr>
      </w:pPr>
      <w:r w:rsidRPr="00905A5F">
        <w:rPr>
          <w:highlight w:val="yellow"/>
        </w:rPr>
        <w:t xml:space="preserve">• </w:t>
      </w:r>
      <w:r w:rsidRPr="00905A5F">
        <w:rPr>
          <w:rFonts w:cstheme="minorHAnsi"/>
          <w:bCs/>
          <w:iCs/>
          <w:kern w:val="0"/>
          <w:highlight w:val="yellow"/>
          <w:lang w:val="uk-UA"/>
        </w:rPr>
        <w:t>Дані про відокремлені підрозділи юридичної особи</w:t>
      </w:r>
      <w:r w:rsidRPr="00905A5F">
        <w:rPr>
          <w:rFonts w:cstheme="minorHAnsi"/>
          <w:b/>
          <w:bCs/>
          <w:i/>
          <w:iCs/>
          <w:kern w:val="0"/>
          <w:highlight w:val="yellow"/>
          <w:lang w:val="uk-UA"/>
        </w:rPr>
        <w:t xml:space="preserve">: </w:t>
      </w:r>
      <w:r w:rsidRPr="00905A5F">
        <w:rPr>
          <w:highlight w:val="yellow"/>
        </w:rPr>
        <w:t>Львівська Філія ТОВ «Обра Констракшн Груп»</w:t>
      </w:r>
      <w:r w:rsidRPr="00905A5F">
        <w:rPr>
          <w:highlight w:val="yellow"/>
          <w:lang w:val="uk-UA"/>
        </w:rPr>
        <w:t>,</w:t>
      </w:r>
      <w:r w:rsidRPr="00905A5F">
        <w:rPr>
          <w:rFonts w:cstheme="minorHAnsi"/>
          <w:kern w:val="0"/>
          <w:highlight w:val="yellow"/>
          <w:lang w:val="uk-UA"/>
        </w:rPr>
        <w:t xml:space="preserve"> Код ЄДРПОУ ВП:40236015, Місцезнаходження: Україна, 79028, Львівська обл., місто Львів, вул.Бузкова, будинок 13</w:t>
      </w:r>
    </w:p>
    <w:p w14:paraId="7C800B6C" w14:textId="51A6EBFA" w:rsidR="00921E70" w:rsidRPr="00905A5F" w:rsidRDefault="00921E70" w:rsidP="00921E70">
      <w:pPr>
        <w:rPr>
          <w:highlight w:val="yellow"/>
          <w:lang w:val="uk-UA"/>
        </w:rPr>
      </w:pPr>
      <w:r w:rsidRPr="00905A5F">
        <w:rPr>
          <w:highlight w:val="yellow"/>
        </w:rPr>
        <w:t xml:space="preserve">• </w:t>
      </w:r>
      <w:r w:rsidRPr="00905A5F">
        <w:rPr>
          <w:highlight w:val="yellow"/>
          <w:lang w:val="uk-UA"/>
        </w:rPr>
        <w:t xml:space="preserve">ТОВ «Обра Констракшн Груп» </w:t>
      </w:r>
      <w:r w:rsidR="00905A5F" w:rsidRPr="00905A5F">
        <w:rPr>
          <w:highlight w:val="yellow"/>
          <w:lang w:val="uk-UA"/>
        </w:rPr>
        <w:t xml:space="preserve">та її відокремлені підрозділи </w:t>
      </w:r>
      <w:r w:rsidRPr="00905A5F">
        <w:rPr>
          <w:highlight w:val="yellow"/>
          <w:lang w:val="uk-UA"/>
        </w:rPr>
        <w:t>не перебува</w:t>
      </w:r>
      <w:r w:rsidR="00905A5F" w:rsidRPr="00905A5F">
        <w:rPr>
          <w:highlight w:val="yellow"/>
          <w:lang w:val="uk-UA"/>
        </w:rPr>
        <w:t>ють</w:t>
      </w:r>
      <w:r w:rsidRPr="00905A5F">
        <w:rPr>
          <w:highlight w:val="yellow"/>
          <w:lang w:val="uk-UA"/>
        </w:rPr>
        <w:t xml:space="preserve"> в процесі припинення</w:t>
      </w:r>
      <w:r w:rsidR="00905A5F" w:rsidRPr="00905A5F">
        <w:rPr>
          <w:highlight w:val="yellow"/>
          <w:lang w:val="uk-UA"/>
        </w:rPr>
        <w:t>.</w:t>
      </w:r>
    </w:p>
    <w:p w14:paraId="57432F56" w14:textId="1D32B308" w:rsidR="00921E70" w:rsidRDefault="00921E70" w:rsidP="00921E70">
      <w:pPr>
        <w:rPr>
          <w:lang w:val="uk-UA"/>
        </w:rPr>
      </w:pPr>
      <w:r w:rsidRPr="00905A5F">
        <w:rPr>
          <w:highlight w:val="yellow"/>
        </w:rPr>
        <w:t xml:space="preserve">• </w:t>
      </w:r>
      <w:r w:rsidRPr="00905A5F">
        <w:rPr>
          <w:highlight w:val="yellow"/>
          <w:lang w:val="uk-UA"/>
        </w:rPr>
        <w:t xml:space="preserve">ТОВ «Обра Констракшн Груп»  </w:t>
      </w:r>
      <w:r w:rsidR="00905A5F" w:rsidRPr="00905A5F">
        <w:rPr>
          <w:highlight w:val="yellow"/>
          <w:lang w:val="uk-UA"/>
        </w:rPr>
        <w:t>та її відокремлені підрозділи не перебувають</w:t>
      </w:r>
      <w:r w:rsidRPr="00905A5F">
        <w:rPr>
          <w:highlight w:val="yellow"/>
          <w:lang w:val="uk-UA"/>
        </w:rPr>
        <w:t xml:space="preserve"> у процесі провадження у справі про банкрутство, санації.</w:t>
      </w:r>
    </w:p>
    <w:p w14:paraId="67949C19" w14:textId="77777777" w:rsidR="00183843" w:rsidRDefault="00183843">
      <w:pPr>
        <w:rPr>
          <w:lang w:val="uk-UA"/>
        </w:rPr>
      </w:pPr>
    </w:p>
    <w:p w14:paraId="3F87F1B6" w14:textId="77777777" w:rsidR="00183843" w:rsidRP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 xml:space="preserve">5) запланований квартал, рік прийняття в експлуатацію закінченого будівництвом об’єкта: </w:t>
      </w:r>
    </w:p>
    <w:p w14:paraId="570093A1" w14:textId="130D054D" w:rsidR="00183843" w:rsidRPr="00831D67" w:rsidRDefault="00183843">
      <w:pPr>
        <w:rPr>
          <w:lang w:val="uk-UA"/>
        </w:rPr>
      </w:pPr>
      <w:r w:rsidRPr="00183843">
        <w:t xml:space="preserve">Заплановане прийняття в експлуатацію закінченого будівництвом об’єкта: </w:t>
      </w:r>
      <w:r w:rsidR="00831D67">
        <w:rPr>
          <w:lang w:val="uk-UA"/>
        </w:rPr>
        <w:t>другий квартал 2026 року</w:t>
      </w:r>
    </w:p>
    <w:p w14:paraId="79029BF4" w14:textId="77777777" w:rsidR="00183843" w:rsidRPr="00183843" w:rsidRDefault="00183843">
      <w:pPr>
        <w:rPr>
          <w:b/>
          <w:bCs/>
          <w:lang w:val="uk-UA"/>
        </w:rPr>
      </w:pPr>
    </w:p>
    <w:p w14:paraId="04B3CD77" w14:textId="77777777" w:rsidR="00183843" w:rsidRP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>6) відомості про право на виконання будівельних робіт з посиланням на відповідні відомості та документи в Єдиній державній електронній системі у сфері будівництва:</w:t>
      </w:r>
    </w:p>
    <w:p w14:paraId="68269FF6" w14:textId="16A6A40F" w:rsidR="00183843" w:rsidRDefault="00183843">
      <w:pPr>
        <w:rPr>
          <w:lang w:val="uk-UA"/>
        </w:rPr>
      </w:pPr>
      <w:r w:rsidRPr="00183843">
        <w:t xml:space="preserve"> Дозвільний документ реєстраційний номер в ЄДЕССБ: ЛВ012230904324</w:t>
      </w:r>
      <w:r>
        <w:rPr>
          <w:lang w:val="uk-UA"/>
        </w:rPr>
        <w:t xml:space="preserve"> </w:t>
      </w:r>
      <w:hyperlink r:id="rId4" w:history="1">
        <w:r w:rsidRPr="00623519">
          <w:rPr>
            <w:rStyle w:val="Hyperlink"/>
            <w:lang w:val="uk-UA"/>
          </w:rPr>
          <w:t>https://e-construction.gov.ua/document_detail/doc_id=3184317224198341973/optype=100</w:t>
        </w:r>
      </w:hyperlink>
    </w:p>
    <w:p w14:paraId="53A895BF" w14:textId="77777777" w:rsidR="00183843" w:rsidRDefault="00183843">
      <w:pPr>
        <w:rPr>
          <w:lang w:val="uk-UA"/>
        </w:rPr>
      </w:pPr>
    </w:p>
    <w:p w14:paraId="56C7DD7D" w14:textId="6F10D301" w:rsid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>7) відомості про хід будівництва (щомісячні фотографії об’єкта, графік виконання робіт та стан його виконання);</w:t>
      </w:r>
    </w:p>
    <w:p w14:paraId="54E3C974" w14:textId="77777777" w:rsidR="00753BBD" w:rsidRDefault="00753BBD">
      <w:pPr>
        <w:rPr>
          <w:b/>
          <w:bCs/>
          <w:lang w:val="uk-UA"/>
        </w:rPr>
      </w:pPr>
    </w:p>
    <w:tbl>
      <w:tblPr>
        <w:tblStyle w:val="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5168"/>
      </w:tblGrid>
      <w:tr w:rsidR="00753BBD" w:rsidRPr="009E1C45" w14:paraId="5E786BDD" w14:textId="77777777" w:rsidTr="00753BBD">
        <w:trPr>
          <w:gridAfter w:val="1"/>
          <w:wAfter w:w="5168" w:type="dxa"/>
          <w:trHeight w:val="685"/>
        </w:trPr>
        <w:tc>
          <w:tcPr>
            <w:tcW w:w="4038" w:type="dxa"/>
            <w:vMerge w:val="restart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706FEECA" w14:textId="77777777" w:rsidR="00753BBD" w:rsidRPr="009E1C45" w:rsidRDefault="00753BBD" w:rsidP="00B06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lastRenderedPageBreak/>
              <w:t>Етапи будівництва</w:t>
            </w:r>
          </w:p>
        </w:tc>
      </w:tr>
      <w:tr w:rsidR="00753BBD" w:rsidRPr="009E1C45" w14:paraId="701142B9" w14:textId="77777777" w:rsidTr="00753BBD">
        <w:trPr>
          <w:trHeight w:val="283"/>
        </w:trPr>
        <w:tc>
          <w:tcPr>
            <w:tcW w:w="4038" w:type="dxa"/>
            <w:vMerge/>
            <w:tcBorders>
              <w:left w:val="single" w:sz="0" w:space="0" w:color="767171"/>
              <w:bottom w:val="single" w:sz="0" w:space="0" w:color="767171"/>
              <w:right w:val="single" w:sz="0" w:space="0" w:color="767171"/>
            </w:tcBorders>
            <w:vAlign w:val="center"/>
          </w:tcPr>
          <w:p w14:paraId="4CCEECA1" w14:textId="77777777" w:rsidR="00753BBD" w:rsidRPr="009E1C45" w:rsidRDefault="00753BBD" w:rsidP="00B0682C">
            <w:pPr>
              <w:spacing w:after="20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168" w:type="dxa"/>
            <w:tcBorders>
              <w:top w:val="nil"/>
              <w:left w:val="single" w:sz="6" w:space="0" w:color="auto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7036596B" w14:textId="77777777" w:rsidR="00753BBD" w:rsidRPr="009E1C45" w:rsidRDefault="00753BBD" w:rsidP="00B06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фактичне виконання, %</w:t>
            </w:r>
          </w:p>
        </w:tc>
      </w:tr>
      <w:tr w:rsidR="00753BBD" w:rsidRPr="009E1C45" w14:paraId="79365A6C" w14:textId="77777777" w:rsidTr="00753BBD">
        <w:trPr>
          <w:trHeight w:val="283"/>
        </w:trPr>
        <w:tc>
          <w:tcPr>
            <w:tcW w:w="4038" w:type="dxa"/>
            <w:tcBorders>
              <w:top w:val="nil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1399FED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1. Проектування (за стадіями). Експертиза проєкта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auto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0C7B9F9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35AB51B9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537E0B0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2. Організація та підготовка, утримання будівельного майданчика на період будівництва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4FF6AA6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89,3%</w:t>
            </w:r>
          </w:p>
        </w:tc>
      </w:tr>
      <w:tr w:rsidR="00753BBD" w:rsidRPr="009E1C45" w14:paraId="063F1451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86B03DF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 Будівельно-монтажні роботи, пусконаладжувальні роботи та інші спеціальні роботи, у т.р.: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A65962D" w14:textId="25152107" w:rsidR="00753BBD" w:rsidRPr="009E1C45" w:rsidRDefault="00B72539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8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3%</w:t>
            </w:r>
          </w:p>
        </w:tc>
      </w:tr>
      <w:tr w:rsidR="00753BBD" w:rsidRPr="009E1C45" w14:paraId="2CB236EF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CFB2458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3.1. Земляні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40DB3A9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07DBC93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4BF22ED0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3.2. Влаштування каркаса  (в т.ч. фундаменти, гідроізоляція, кладка, тощо)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4F360F8" w14:textId="12CBD354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100</w:t>
            </w:r>
            <w:r w:rsidR="00753BBD" w:rsidRPr="009E1C45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44282FAB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5C1E7AB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3.3. Влаштування фасаду, вхідної групи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22A23717" w14:textId="1049E587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53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6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53824569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4B98371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3.4. Влаштування покрівлі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7D362CF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719E2898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47ADBF69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3.5. Внутрішнє заповнення прийомів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BE880B4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12,3%</w:t>
            </w:r>
          </w:p>
        </w:tc>
      </w:tr>
      <w:tr w:rsidR="00753BBD" w:rsidRPr="009E1C45" w14:paraId="7729F11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B8839B1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3.6. Внутрішні оздоблювальні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5BAB7CC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16,7%</w:t>
            </w:r>
          </w:p>
        </w:tc>
      </w:tr>
      <w:tr w:rsidR="00753BBD" w:rsidRPr="009E1C45" w14:paraId="5224D08A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F11D87E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3.7. Влаштування внутрішніх інженерних мереж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26D9CCA" w14:textId="60716F6D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5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9</w:t>
            </w: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3</w:t>
            </w: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1CC48322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9613232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3.8. Комплекс протипожежних заходів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05DE26F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0%</w:t>
            </w:r>
          </w:p>
        </w:tc>
      </w:tr>
      <w:tr w:rsidR="00753BBD" w:rsidRPr="009E1C45" w14:paraId="42B77B44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9E77BC7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3.9. Інші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BE81D43" w14:textId="65FDDDB4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60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2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6A5AAA5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400B726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4. Зовнішні інженерні мережі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32C6CE7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69,4%</w:t>
            </w:r>
          </w:p>
        </w:tc>
      </w:tr>
      <w:tr w:rsidR="00753BBD" w:rsidRPr="009E1C45" w14:paraId="3CE3A923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344BB72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5. Благоустрій та озеленення території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8CA1DBD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0%</w:t>
            </w:r>
          </w:p>
        </w:tc>
      </w:tr>
    </w:tbl>
    <w:p w14:paraId="3AC91362" w14:textId="77777777" w:rsidR="00753BBD" w:rsidRDefault="00753BBD">
      <w:pPr>
        <w:rPr>
          <w:b/>
          <w:bCs/>
          <w:lang w:val="uk-UA"/>
        </w:rPr>
      </w:pPr>
    </w:p>
    <w:p w14:paraId="76D8E75F" w14:textId="77777777" w:rsidR="006C71CA" w:rsidRPr="006C71CA" w:rsidRDefault="006C71CA" w:rsidP="006C71CA">
      <w:pPr>
        <w:rPr>
          <w:b/>
          <w:bCs/>
          <w:lang w:val="uk-UA"/>
        </w:rPr>
      </w:pPr>
      <w:r w:rsidRPr="006C71CA">
        <w:rPr>
          <w:b/>
          <w:bCs/>
          <w:lang w:val="uk-UA"/>
        </w:rPr>
        <w:t>8) відомості про майбутні об’єкти нерухомості, які продано та які продаються,</w:t>
      </w:r>
    </w:p>
    <w:p w14:paraId="5B2E9E40" w14:textId="77777777" w:rsidR="00753BBD" w:rsidRDefault="00753BBD">
      <w:pPr>
        <w:rPr>
          <w:b/>
          <w:bCs/>
        </w:rPr>
      </w:pPr>
    </w:p>
    <w:tbl>
      <w:tblPr>
        <w:tblW w:w="10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42"/>
        <w:gridCol w:w="1342"/>
        <w:gridCol w:w="1342"/>
        <w:gridCol w:w="1342"/>
        <w:gridCol w:w="1342"/>
        <w:gridCol w:w="2060"/>
        <w:gridCol w:w="1372"/>
      </w:tblGrid>
      <w:tr w:rsidR="006C71CA" w:rsidRPr="009E1C45" w14:paraId="23376BF1" w14:textId="77777777" w:rsidTr="00CC5486">
        <w:trPr>
          <w:trHeight w:val="279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14DB697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 об’єкту будівництва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3D62866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будівництва будинку (об’єкту)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7CB55E5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Кількість квартир, шт. 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EAAED50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початку будівництва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E5ED59B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Планова дата завершення будівництва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37354FFC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Відхилення від планової дати введення (Ні/Так (причина та період))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34A44A0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Загальна площа</w:t>
            </w:r>
          </w:p>
        </w:tc>
      </w:tr>
      <w:tr w:rsidR="006C71CA" w:rsidRPr="009E1C45" w14:paraId="04D6F661" w14:textId="77777777" w:rsidTr="00CC5486">
        <w:trPr>
          <w:trHeight w:val="279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034D0C6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Marvel Hill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539F5B4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М. Львів, вул. Китайська 52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3B93AF97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BC40C59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05.09.2023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B1A79AB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30.06.2028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61BA4599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420CEC6D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33 059 м2</w:t>
            </w:r>
          </w:p>
        </w:tc>
      </w:tr>
      <w:tr w:rsidR="006C71CA" w:rsidRPr="009E1C45" w14:paraId="1EC94438" w14:textId="77777777" w:rsidTr="00CC5486">
        <w:trPr>
          <w:trHeight w:val="573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45B6A67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Marvel Home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B1D7BD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С. Сокільники, вул 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олейбусна </w:t>
            </w: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7а-7д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5251265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7A3F6901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10.04.2024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6DAC5408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07209CBD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929AC72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30 000 м2</w:t>
            </w:r>
          </w:p>
        </w:tc>
      </w:tr>
    </w:tbl>
    <w:p w14:paraId="4D631955" w14:textId="77777777" w:rsidR="006C71CA" w:rsidRDefault="006C71CA">
      <w:pPr>
        <w:rPr>
          <w:b/>
          <w:bCs/>
        </w:rPr>
      </w:pPr>
    </w:p>
    <w:p w14:paraId="5DFD91BF" w14:textId="77777777" w:rsidR="006C71CA" w:rsidRPr="006C71CA" w:rsidRDefault="006C71CA">
      <w:pPr>
        <w:rPr>
          <w:b/>
          <w:bCs/>
        </w:rPr>
      </w:pPr>
    </w:p>
    <w:p w14:paraId="6F4B3ED2" w14:textId="77777777" w:rsidR="00753BBD" w:rsidRDefault="00753BBD">
      <w:pPr>
        <w:rPr>
          <w:b/>
          <w:bCs/>
          <w:lang w:val="uk-UA"/>
        </w:rPr>
      </w:pPr>
      <w:r w:rsidRPr="00753BBD">
        <w:rPr>
          <w:b/>
          <w:bCs/>
        </w:rPr>
        <w:t xml:space="preserve">9) умови придбання та ціна майбутніх об’єктів нерухомості або спосіб її визначення: </w:t>
      </w:r>
    </w:p>
    <w:p w14:paraId="2BF8369F" w14:textId="08E5C42B" w:rsidR="00753BBD" w:rsidRDefault="00753BBD">
      <w:r w:rsidRPr="00753BBD">
        <w:t>Договір купівлі-продажу майбутнього об’єкта нерухомості, розтермінування від забудовника,</w:t>
      </w:r>
    </w:p>
    <w:p w14:paraId="51A4DB4B" w14:textId="3363A027" w:rsidR="00905A5F" w:rsidRPr="00463989" w:rsidRDefault="00905A5F" w:rsidP="00905A5F">
      <w:pPr>
        <w:rPr>
          <w:lang w:val="uk-UA"/>
        </w:rPr>
      </w:pPr>
      <w:r w:rsidRPr="00905A5F">
        <w:rPr>
          <w:highlight w:val="yellow"/>
        </w:rPr>
        <w:t xml:space="preserve">Ціни на </w:t>
      </w:r>
      <w:r w:rsidRPr="00905A5F">
        <w:rPr>
          <w:highlight w:val="yellow"/>
          <w:lang w:val="uk-UA"/>
        </w:rPr>
        <w:t xml:space="preserve">майбутні </w:t>
      </w:r>
      <w:r w:rsidRPr="00905A5F">
        <w:rPr>
          <w:highlight w:val="yellow"/>
        </w:rPr>
        <w:t xml:space="preserve">об’єкти нерухомості встановлюються на підставі рішення </w:t>
      </w:r>
      <w:r w:rsidR="00463989">
        <w:rPr>
          <w:highlight w:val="yellow"/>
          <w:lang w:val="uk-UA"/>
        </w:rPr>
        <w:t xml:space="preserve">учасника </w:t>
      </w:r>
      <w:r w:rsidRPr="00905A5F">
        <w:rPr>
          <w:highlight w:val="yellow"/>
        </w:rPr>
        <w:t>замовника</w:t>
      </w:r>
      <w:r w:rsidR="00463989">
        <w:rPr>
          <w:lang w:val="uk-UA"/>
        </w:rPr>
        <w:t xml:space="preserve"> </w:t>
      </w:r>
      <w:r w:rsidR="00463989" w:rsidRPr="00463989">
        <w:rPr>
          <w:highlight w:val="yellow"/>
          <w:lang w:val="uk-UA"/>
        </w:rPr>
        <w:t>будівництва.</w:t>
      </w:r>
    </w:p>
    <w:p w14:paraId="71A35E30" w14:textId="77777777" w:rsidR="00123D33" w:rsidRDefault="00123D33"/>
    <w:p w14:paraId="63E125F2" w14:textId="277A2D4C" w:rsidR="004F731D" w:rsidRDefault="004F731D"/>
    <w:sectPr w:rsidR="004F731D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68"/>
    <w:rsid w:val="00123D33"/>
    <w:rsid w:val="00183843"/>
    <w:rsid w:val="00310F5A"/>
    <w:rsid w:val="003452AA"/>
    <w:rsid w:val="003C1F5B"/>
    <w:rsid w:val="003D026E"/>
    <w:rsid w:val="00442AF5"/>
    <w:rsid w:val="00463989"/>
    <w:rsid w:val="00477568"/>
    <w:rsid w:val="004B0F6F"/>
    <w:rsid w:val="004F731D"/>
    <w:rsid w:val="0067267E"/>
    <w:rsid w:val="006C71CA"/>
    <w:rsid w:val="00753BBD"/>
    <w:rsid w:val="00831D67"/>
    <w:rsid w:val="008F3A28"/>
    <w:rsid w:val="00905A5F"/>
    <w:rsid w:val="00921E70"/>
    <w:rsid w:val="00A107F9"/>
    <w:rsid w:val="00A912C7"/>
    <w:rsid w:val="00B15E3F"/>
    <w:rsid w:val="00B72539"/>
    <w:rsid w:val="00F643F5"/>
    <w:rsid w:val="00F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28A2"/>
  <w15:chartTrackingRefBased/>
  <w15:docId w15:val="{65A523CA-A145-4D50-A7BC-2D9140BE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5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5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5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5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5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56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56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56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5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56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56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1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84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3843"/>
    <w:rPr>
      <w:color w:val="605E5C"/>
      <w:shd w:val="clear" w:color="auto" w:fill="E1DFDD"/>
    </w:rPr>
  </w:style>
  <w:style w:type="table" w:customStyle="1" w:styleId="1">
    <w:name w:val="Сітка таблиці1"/>
    <w:basedOn w:val="TableNormal"/>
    <w:next w:val="TableGrid"/>
    <w:uiPriority w:val="59"/>
    <w:rsid w:val="00753BB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onstruction.gov.ua/document_detail/doc_id=3184317224198341973/optype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3769</Words>
  <Characters>2149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Destiny</dc:creator>
  <cp:keywords/>
  <dc:description/>
  <cp:lastModifiedBy>Destiny</cp:lastModifiedBy>
  <cp:revision>4</cp:revision>
  <dcterms:created xsi:type="dcterms:W3CDTF">2025-08-06T13:13:00Z</dcterms:created>
  <dcterms:modified xsi:type="dcterms:W3CDTF">2026-01-08T12:04:00Z</dcterms:modified>
</cp:coreProperties>
</file>